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207C" w14:textId="0E6E4402" w:rsidR="00A63FF2" w:rsidRDefault="00D93B22">
      <w:r>
        <w:rPr>
          <w:noProof/>
        </w:rPr>
        <w:drawing>
          <wp:inline distT="0" distB="0" distL="0" distR="0" wp14:anchorId="3733A870" wp14:editId="39084677">
            <wp:extent cx="2295525" cy="918210"/>
            <wp:effectExtent l="0" t="0" r="952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98395" cy="919358"/>
                    </a:xfrm>
                    <a:prstGeom prst="rect">
                      <a:avLst/>
                    </a:prstGeom>
                    <a:noFill/>
                    <a:ln>
                      <a:noFill/>
                    </a:ln>
                  </pic:spPr>
                </pic:pic>
              </a:graphicData>
            </a:graphic>
          </wp:inline>
        </w:drawing>
      </w:r>
    </w:p>
    <w:tbl>
      <w:tblPr>
        <w:tblStyle w:val="TableGrid"/>
        <w:tblW w:w="9394" w:type="dxa"/>
        <w:tblLook w:val="04A0" w:firstRow="1" w:lastRow="0" w:firstColumn="1" w:lastColumn="0" w:noHBand="0" w:noVBand="1"/>
      </w:tblPr>
      <w:tblGrid>
        <w:gridCol w:w="3685"/>
        <w:gridCol w:w="5709"/>
      </w:tblGrid>
      <w:tr w:rsidR="009E72A0" w14:paraId="4E6E73C2" w14:textId="77777777" w:rsidTr="00085480">
        <w:trPr>
          <w:trHeight w:val="308"/>
        </w:trPr>
        <w:tc>
          <w:tcPr>
            <w:tcW w:w="3685" w:type="dxa"/>
            <w:shd w:val="clear" w:color="auto" w:fill="E7E6E6" w:themeFill="background2"/>
          </w:tcPr>
          <w:p w14:paraId="4043129F" w14:textId="71DB6206" w:rsidR="009E72A0" w:rsidRPr="000D008B" w:rsidRDefault="009E72A0">
            <w:pPr>
              <w:rPr>
                <w:rFonts w:cstheme="minorHAnsi"/>
                <w:b/>
                <w:bCs/>
              </w:rPr>
            </w:pPr>
            <w:r w:rsidRPr="000D008B">
              <w:rPr>
                <w:rFonts w:cstheme="minorHAnsi"/>
                <w:b/>
                <w:bCs/>
              </w:rPr>
              <w:t>Document Name</w:t>
            </w:r>
          </w:p>
        </w:tc>
        <w:tc>
          <w:tcPr>
            <w:tcW w:w="5709" w:type="dxa"/>
          </w:tcPr>
          <w:p w14:paraId="682E2C82" w14:textId="29621D7E" w:rsidR="009E72A0" w:rsidRDefault="00085480">
            <w:r>
              <w:t>Social Media Policy</w:t>
            </w:r>
          </w:p>
        </w:tc>
      </w:tr>
      <w:tr w:rsidR="009E72A0" w14:paraId="21B226D1" w14:textId="77777777" w:rsidTr="00085480">
        <w:trPr>
          <w:trHeight w:val="291"/>
        </w:trPr>
        <w:tc>
          <w:tcPr>
            <w:tcW w:w="3685" w:type="dxa"/>
            <w:shd w:val="clear" w:color="auto" w:fill="E7E6E6" w:themeFill="background2"/>
          </w:tcPr>
          <w:p w14:paraId="7E5BAEF7" w14:textId="64B13A87" w:rsidR="009E72A0" w:rsidRPr="000D008B" w:rsidRDefault="009E72A0">
            <w:pPr>
              <w:rPr>
                <w:rFonts w:cstheme="minorHAnsi"/>
                <w:b/>
                <w:bCs/>
              </w:rPr>
            </w:pPr>
            <w:r w:rsidRPr="000D008B">
              <w:rPr>
                <w:rFonts w:cstheme="minorHAnsi"/>
                <w:b/>
                <w:bCs/>
              </w:rPr>
              <w:t>Document Number</w:t>
            </w:r>
          </w:p>
        </w:tc>
        <w:tc>
          <w:tcPr>
            <w:tcW w:w="5709" w:type="dxa"/>
          </w:tcPr>
          <w:p w14:paraId="1E54439A" w14:textId="6402589E" w:rsidR="009E72A0" w:rsidRDefault="00085480">
            <w:r>
              <w:t>1009</w:t>
            </w:r>
          </w:p>
        </w:tc>
      </w:tr>
      <w:tr w:rsidR="00D93B22" w14:paraId="3B2FD49E" w14:textId="77777777" w:rsidTr="00085480">
        <w:trPr>
          <w:trHeight w:val="291"/>
        </w:trPr>
        <w:tc>
          <w:tcPr>
            <w:tcW w:w="3685" w:type="dxa"/>
            <w:shd w:val="clear" w:color="auto" w:fill="E7E6E6" w:themeFill="background2"/>
          </w:tcPr>
          <w:p w14:paraId="3930F0D6" w14:textId="1A21CBF1" w:rsidR="00D93B22" w:rsidRPr="000D008B" w:rsidRDefault="00D93B22">
            <w:pPr>
              <w:rPr>
                <w:rFonts w:cstheme="minorHAnsi"/>
                <w:b/>
                <w:bCs/>
              </w:rPr>
            </w:pPr>
            <w:r>
              <w:rPr>
                <w:rFonts w:cstheme="minorHAnsi"/>
                <w:b/>
                <w:bCs/>
              </w:rPr>
              <w:t>Last revised</w:t>
            </w:r>
          </w:p>
        </w:tc>
        <w:tc>
          <w:tcPr>
            <w:tcW w:w="5709" w:type="dxa"/>
          </w:tcPr>
          <w:p w14:paraId="25940927" w14:textId="66A084C2" w:rsidR="00D93B22" w:rsidRDefault="00085480">
            <w:r>
              <w:t>July 25, 2022</w:t>
            </w:r>
          </w:p>
        </w:tc>
      </w:tr>
      <w:tr w:rsidR="009E72A0" w14:paraId="3AD34A6C" w14:textId="77777777" w:rsidTr="00085480">
        <w:trPr>
          <w:trHeight w:val="308"/>
        </w:trPr>
        <w:tc>
          <w:tcPr>
            <w:tcW w:w="3685" w:type="dxa"/>
            <w:shd w:val="clear" w:color="auto" w:fill="E7E6E6" w:themeFill="background2"/>
          </w:tcPr>
          <w:p w14:paraId="4A87D86C" w14:textId="61A9596C" w:rsidR="009E72A0" w:rsidRPr="000D008B" w:rsidRDefault="009E72A0">
            <w:pPr>
              <w:rPr>
                <w:rFonts w:cstheme="minorHAnsi"/>
                <w:b/>
                <w:bCs/>
              </w:rPr>
            </w:pPr>
            <w:r w:rsidRPr="000D008B">
              <w:rPr>
                <w:rFonts w:cstheme="minorHAnsi"/>
                <w:b/>
                <w:bCs/>
              </w:rPr>
              <w:t>Purpose</w:t>
            </w:r>
          </w:p>
        </w:tc>
        <w:tc>
          <w:tcPr>
            <w:tcW w:w="5709" w:type="dxa"/>
          </w:tcPr>
          <w:p w14:paraId="58867F6C" w14:textId="0EC6446B" w:rsidR="009E72A0" w:rsidRDefault="00085480">
            <w:r>
              <w:rPr>
                <w:rFonts w:ascii="Verdana" w:eastAsia="Times New Roman" w:hAnsi="Verdana"/>
                <w:sz w:val="20"/>
                <w:szCs w:val="20"/>
                <w:lang w:bidi="en-US"/>
              </w:rPr>
              <w:t xml:space="preserve">To provide </w:t>
            </w:r>
            <w:r>
              <w:rPr>
                <w:rFonts w:ascii="Gotham-Book" w:hAnsi="Gotham-Book"/>
                <w:sz w:val="20"/>
                <w:szCs w:val="20"/>
              </w:rPr>
              <w:t xml:space="preserve">guidelines </w:t>
            </w:r>
            <w:r w:rsidRPr="006B32E4">
              <w:rPr>
                <w:rFonts w:ascii="Gotham-Book" w:hAnsi="Gotham-Book"/>
                <w:sz w:val="20"/>
                <w:szCs w:val="20"/>
              </w:rPr>
              <w:t xml:space="preserve">intended to provide </w:t>
            </w:r>
            <w:r>
              <w:rPr>
                <w:rFonts w:ascii="Gotham-Book" w:hAnsi="Gotham-Book"/>
                <w:sz w:val="20"/>
                <w:szCs w:val="20"/>
              </w:rPr>
              <w:t>employees</w:t>
            </w:r>
            <w:r w:rsidRPr="006B32E4">
              <w:rPr>
                <w:rFonts w:ascii="Gotham-Book" w:hAnsi="Gotham-Book"/>
                <w:sz w:val="20"/>
                <w:szCs w:val="20"/>
              </w:rPr>
              <w:t xml:space="preserve"> with the tools to speak effectively online </w:t>
            </w:r>
            <w:r w:rsidRPr="006B32E4">
              <w:rPr>
                <w:rFonts w:ascii="Gotham-Book" w:hAnsi="Gotham-Book"/>
                <w:sz w:val="20"/>
                <w:szCs w:val="20"/>
              </w:rPr>
              <w:t>in regard to</w:t>
            </w:r>
            <w:r w:rsidRPr="006B32E4">
              <w:rPr>
                <w:rFonts w:ascii="Gotham-Book" w:hAnsi="Gotham-Book"/>
                <w:sz w:val="20"/>
                <w:szCs w:val="20"/>
              </w:rPr>
              <w:t xml:space="preserve"> company content, news and sharing of information.</w:t>
            </w:r>
          </w:p>
        </w:tc>
      </w:tr>
      <w:tr w:rsidR="009E72A0" w14:paraId="661FD217" w14:textId="77777777" w:rsidTr="00085480">
        <w:trPr>
          <w:trHeight w:val="291"/>
        </w:trPr>
        <w:tc>
          <w:tcPr>
            <w:tcW w:w="3685" w:type="dxa"/>
            <w:shd w:val="clear" w:color="auto" w:fill="E7E6E6" w:themeFill="background2"/>
          </w:tcPr>
          <w:p w14:paraId="56DAD232" w14:textId="6F260379" w:rsidR="009E72A0" w:rsidRPr="000D008B" w:rsidRDefault="009E72A0">
            <w:pPr>
              <w:rPr>
                <w:rFonts w:cstheme="minorHAnsi"/>
                <w:b/>
                <w:bCs/>
              </w:rPr>
            </w:pPr>
            <w:r w:rsidRPr="000D008B">
              <w:rPr>
                <w:rFonts w:cstheme="minorHAnsi"/>
                <w:b/>
                <w:bCs/>
              </w:rPr>
              <w:t>Connecting Documents</w:t>
            </w:r>
          </w:p>
        </w:tc>
        <w:tc>
          <w:tcPr>
            <w:tcW w:w="5709" w:type="dxa"/>
          </w:tcPr>
          <w:p w14:paraId="23BEB483" w14:textId="5150AF55" w:rsidR="009E72A0" w:rsidRDefault="00085480">
            <w:r>
              <w:t>Not applicable</w:t>
            </w:r>
          </w:p>
        </w:tc>
      </w:tr>
      <w:tr w:rsidR="009E72A0" w14:paraId="3FF4C4BB" w14:textId="77777777" w:rsidTr="00085480">
        <w:trPr>
          <w:trHeight w:val="308"/>
        </w:trPr>
        <w:tc>
          <w:tcPr>
            <w:tcW w:w="3685" w:type="dxa"/>
            <w:shd w:val="clear" w:color="auto" w:fill="E7E6E6" w:themeFill="background2"/>
          </w:tcPr>
          <w:p w14:paraId="6DCBA7A6" w14:textId="17E24438" w:rsidR="009E72A0" w:rsidRPr="000D008B" w:rsidRDefault="009E72A0">
            <w:pPr>
              <w:rPr>
                <w:rFonts w:cstheme="minorHAnsi"/>
                <w:b/>
                <w:bCs/>
              </w:rPr>
            </w:pPr>
            <w:r w:rsidRPr="000D008B">
              <w:rPr>
                <w:rFonts w:cstheme="minorHAnsi"/>
                <w:b/>
                <w:bCs/>
              </w:rPr>
              <w:t>Connecting Forms</w:t>
            </w:r>
          </w:p>
        </w:tc>
        <w:tc>
          <w:tcPr>
            <w:tcW w:w="5709" w:type="dxa"/>
          </w:tcPr>
          <w:p w14:paraId="38EB8FB4" w14:textId="03E213AB" w:rsidR="009E72A0" w:rsidRDefault="00085480">
            <w:r>
              <w:t>Not applicable</w:t>
            </w:r>
          </w:p>
        </w:tc>
      </w:tr>
      <w:tr w:rsidR="009E72A0" w14:paraId="357DEEB3" w14:textId="77777777" w:rsidTr="00085480">
        <w:trPr>
          <w:trHeight w:val="291"/>
        </w:trPr>
        <w:tc>
          <w:tcPr>
            <w:tcW w:w="3685" w:type="dxa"/>
            <w:shd w:val="clear" w:color="auto" w:fill="E7E6E6" w:themeFill="background2"/>
          </w:tcPr>
          <w:p w14:paraId="2C2C19B2" w14:textId="72552B22" w:rsidR="009E72A0" w:rsidRPr="000D008B" w:rsidRDefault="009E72A0">
            <w:pPr>
              <w:rPr>
                <w:rFonts w:cstheme="minorHAnsi"/>
                <w:b/>
                <w:bCs/>
              </w:rPr>
            </w:pPr>
            <w:r w:rsidRPr="000D008B">
              <w:rPr>
                <w:rFonts w:cstheme="minorHAnsi"/>
                <w:b/>
                <w:bCs/>
              </w:rPr>
              <w:t>Connecting Systems</w:t>
            </w:r>
          </w:p>
        </w:tc>
        <w:tc>
          <w:tcPr>
            <w:tcW w:w="5709" w:type="dxa"/>
          </w:tcPr>
          <w:p w14:paraId="32E27A63" w14:textId="13193DAC" w:rsidR="009E72A0" w:rsidRDefault="00085480">
            <w:r>
              <w:t>Not applicable</w:t>
            </w:r>
          </w:p>
        </w:tc>
      </w:tr>
    </w:tbl>
    <w:p w14:paraId="7AA1A13A" w14:textId="4A5FABF4" w:rsidR="009E72A0" w:rsidRDefault="009E72A0"/>
    <w:p w14:paraId="53547985" w14:textId="2C81DDF3" w:rsidR="00085480" w:rsidRPr="00085480" w:rsidRDefault="00085480">
      <w:pPr>
        <w:rPr>
          <w:rFonts w:cstheme="minorHAnsi"/>
          <w:b/>
          <w:bCs/>
        </w:rPr>
      </w:pPr>
      <w:r w:rsidRPr="00085480">
        <w:rPr>
          <w:rFonts w:cstheme="minorHAnsi"/>
          <w:b/>
          <w:bCs/>
        </w:rPr>
        <w:t>Social Media Policy</w:t>
      </w:r>
    </w:p>
    <w:p w14:paraId="7F1D6E56" w14:textId="77777777" w:rsidR="00085480" w:rsidRPr="00085480" w:rsidRDefault="00085480" w:rsidP="00085480">
      <w:pPr>
        <w:ind w:left="-90"/>
        <w:rPr>
          <w:rFonts w:cstheme="minorHAnsi"/>
        </w:rPr>
      </w:pPr>
    </w:p>
    <w:p w14:paraId="271ED0C1" w14:textId="77777777" w:rsidR="00085480" w:rsidRPr="00085480" w:rsidRDefault="00085480" w:rsidP="00085480">
      <w:pPr>
        <w:ind w:left="-90"/>
        <w:rPr>
          <w:rFonts w:cstheme="minorHAnsi"/>
        </w:rPr>
      </w:pPr>
      <w:r w:rsidRPr="00085480">
        <w:rPr>
          <w:rFonts w:cstheme="minorHAnsi"/>
        </w:rPr>
        <w:t>EZ STAK INC. recognizes the importance and benefits of communicating through social media. Social media is a powerful vehicle to disseminate information, share news, and connect with our audiences online.</w:t>
      </w:r>
    </w:p>
    <w:p w14:paraId="643B4B29" w14:textId="77777777" w:rsidR="00085480" w:rsidRPr="00085480" w:rsidRDefault="00085480" w:rsidP="00085480">
      <w:pPr>
        <w:rPr>
          <w:rFonts w:cstheme="minorHAnsi"/>
        </w:rPr>
      </w:pPr>
    </w:p>
    <w:p w14:paraId="51BF55EF" w14:textId="77777777" w:rsidR="00085480" w:rsidRPr="00085480" w:rsidRDefault="00085480" w:rsidP="00085480">
      <w:pPr>
        <w:ind w:left="-90"/>
        <w:rPr>
          <w:rFonts w:cstheme="minorHAnsi"/>
        </w:rPr>
      </w:pPr>
      <w:r w:rsidRPr="00085480">
        <w:rPr>
          <w:rFonts w:cstheme="minorHAnsi"/>
        </w:rPr>
        <w:t xml:space="preserve">As a company, our goal is to present a unified and consistently professional brand message. Our brand “voice” is very important to uphold and protect. </w:t>
      </w:r>
    </w:p>
    <w:p w14:paraId="34509D33" w14:textId="77777777" w:rsidR="00085480" w:rsidRPr="00085480" w:rsidRDefault="00085480" w:rsidP="00085480">
      <w:pPr>
        <w:ind w:left="-90"/>
        <w:rPr>
          <w:rFonts w:cstheme="minorHAnsi"/>
        </w:rPr>
      </w:pPr>
    </w:p>
    <w:p w14:paraId="13AB6C2C" w14:textId="77777777" w:rsidR="00085480" w:rsidRPr="00085480" w:rsidRDefault="00085480" w:rsidP="00085480">
      <w:pPr>
        <w:ind w:left="-90"/>
        <w:rPr>
          <w:rFonts w:cstheme="minorHAnsi"/>
        </w:rPr>
      </w:pPr>
      <w:r w:rsidRPr="00085480">
        <w:rPr>
          <w:rFonts w:cstheme="minorHAnsi"/>
        </w:rPr>
        <w:t xml:space="preserve">As employees of EZ STAK INC. we all serve as ‘Brand Ambassadors’ to promote and protect the EZ STAK (including OPS Public Safety/OPS Specialty Upfitting) brand voice, its physical identity and brand reputation. </w:t>
      </w:r>
    </w:p>
    <w:p w14:paraId="326181C4" w14:textId="77777777" w:rsidR="00085480" w:rsidRPr="00085480" w:rsidRDefault="00085480" w:rsidP="00085480">
      <w:pPr>
        <w:ind w:left="-90"/>
        <w:rPr>
          <w:rFonts w:cstheme="minorHAnsi"/>
        </w:rPr>
      </w:pPr>
    </w:p>
    <w:p w14:paraId="61BC155E" w14:textId="0EADB333" w:rsidR="00085480" w:rsidRPr="00085480" w:rsidRDefault="00085480" w:rsidP="00085480">
      <w:pPr>
        <w:ind w:left="-90"/>
        <w:rPr>
          <w:rFonts w:cstheme="minorHAnsi"/>
        </w:rPr>
      </w:pPr>
      <w:r w:rsidRPr="00085480">
        <w:rPr>
          <w:rFonts w:cstheme="minorHAnsi"/>
        </w:rPr>
        <w:t xml:space="preserve">With social media becoming a bigger part of our sales and marketing strategies, more of us are becoming more active in sharing, </w:t>
      </w:r>
      <w:r w:rsidRPr="00085480">
        <w:rPr>
          <w:rFonts w:cstheme="minorHAnsi"/>
        </w:rPr>
        <w:t>liking,</w:t>
      </w:r>
      <w:r w:rsidRPr="00085480">
        <w:rPr>
          <w:rFonts w:cstheme="minorHAnsi"/>
        </w:rPr>
        <w:t xml:space="preserve"> and contributing content online – and we encourage you to do so. But, as each of us become more active online it is important to keep some usage guidelines in mind. These guidelines are intended to provide individuals with the tools to speak effectively online </w:t>
      </w:r>
      <w:r w:rsidRPr="00085480">
        <w:rPr>
          <w:rFonts w:cstheme="minorHAnsi"/>
        </w:rPr>
        <w:t>regarding</w:t>
      </w:r>
      <w:r w:rsidRPr="00085480">
        <w:rPr>
          <w:rFonts w:cstheme="minorHAnsi"/>
        </w:rPr>
        <w:t xml:space="preserve"> company content, news and sharing of information. </w:t>
      </w:r>
    </w:p>
    <w:p w14:paraId="078C96D6" w14:textId="77777777" w:rsidR="00085480" w:rsidRPr="00085480" w:rsidRDefault="00085480" w:rsidP="00085480">
      <w:pPr>
        <w:ind w:left="-90"/>
        <w:rPr>
          <w:rFonts w:cstheme="minorHAnsi"/>
        </w:rPr>
      </w:pPr>
    </w:p>
    <w:p w14:paraId="3783417F" w14:textId="49BB5BFF" w:rsidR="00085480" w:rsidRPr="00085480" w:rsidRDefault="00085480" w:rsidP="00085480">
      <w:pPr>
        <w:ind w:left="-90"/>
        <w:rPr>
          <w:rFonts w:cstheme="minorHAnsi"/>
        </w:rPr>
      </w:pPr>
      <w:r w:rsidRPr="00085480">
        <w:rPr>
          <w:rFonts w:cstheme="minorHAnsi"/>
        </w:rPr>
        <w:t xml:space="preserve">• </w:t>
      </w:r>
      <w:r w:rsidRPr="00085480">
        <w:rPr>
          <w:rFonts w:cstheme="minorHAnsi"/>
        </w:rPr>
        <w:t>As a rule</w:t>
      </w:r>
      <w:r w:rsidRPr="00085480">
        <w:rPr>
          <w:rFonts w:cstheme="minorHAnsi"/>
        </w:rPr>
        <w:t xml:space="preserve">, </w:t>
      </w:r>
      <w:r w:rsidRPr="00085480">
        <w:rPr>
          <w:rFonts w:cstheme="minorHAnsi"/>
          <w:color w:val="2A2A2A"/>
        </w:rPr>
        <w:t xml:space="preserve">principles of integrity, professionalism, </w:t>
      </w:r>
      <w:r w:rsidRPr="00085480">
        <w:rPr>
          <w:rFonts w:cstheme="minorHAnsi"/>
          <w:color w:val="2A2A2A"/>
        </w:rPr>
        <w:t>privacy,</w:t>
      </w:r>
      <w:r w:rsidRPr="00085480">
        <w:rPr>
          <w:rFonts w:cstheme="minorHAnsi"/>
          <w:color w:val="2A2A2A"/>
        </w:rPr>
        <w:t xml:space="preserve"> and impartiality should be </w:t>
      </w:r>
      <w:r w:rsidRPr="00085480">
        <w:rPr>
          <w:rFonts w:cstheme="minorHAnsi"/>
          <w:color w:val="2A2A2A"/>
        </w:rPr>
        <w:t>always observed by EZ STAK employees</w:t>
      </w:r>
      <w:r w:rsidRPr="00085480">
        <w:rPr>
          <w:rFonts w:cstheme="minorHAnsi"/>
          <w:color w:val="2A2A2A"/>
        </w:rPr>
        <w:t xml:space="preserve"> when posting online. Do not post anything that you would not present in any public forum.</w:t>
      </w:r>
    </w:p>
    <w:p w14:paraId="41746FFE" w14:textId="77777777" w:rsidR="00085480" w:rsidRPr="00085480" w:rsidRDefault="00085480" w:rsidP="00085480">
      <w:pPr>
        <w:ind w:left="-90"/>
        <w:rPr>
          <w:rFonts w:cstheme="minorHAnsi"/>
        </w:rPr>
      </w:pPr>
    </w:p>
    <w:p w14:paraId="2AF9285C" w14:textId="77777777" w:rsidR="00085480" w:rsidRPr="00085480" w:rsidRDefault="00085480" w:rsidP="00085480">
      <w:pPr>
        <w:ind w:left="-90"/>
        <w:rPr>
          <w:rFonts w:cstheme="minorHAnsi"/>
        </w:rPr>
      </w:pPr>
      <w:r w:rsidRPr="00085480">
        <w:rPr>
          <w:rFonts w:cstheme="minorHAnsi"/>
          <w:color w:val="2A2A2A"/>
        </w:rPr>
        <w:t>• Employees are allowed to associate themselves with the company when posting but they must clearly brand their online posts as personal and purely their own. The company should not be held liable for any repercussions the employees’ content may generate.</w:t>
      </w:r>
    </w:p>
    <w:p w14:paraId="338E1708" w14:textId="77777777" w:rsidR="00085480" w:rsidRPr="00085480" w:rsidRDefault="00085480" w:rsidP="00085480">
      <w:pPr>
        <w:ind w:left="-90"/>
        <w:rPr>
          <w:rFonts w:cstheme="minorHAnsi"/>
        </w:rPr>
      </w:pPr>
    </w:p>
    <w:p w14:paraId="6D165DED" w14:textId="77777777" w:rsidR="00085480" w:rsidRPr="00085480" w:rsidRDefault="00085480" w:rsidP="00085480">
      <w:pPr>
        <w:ind w:left="-90"/>
        <w:rPr>
          <w:rFonts w:cstheme="minorHAnsi"/>
          <w:color w:val="2A2A2A"/>
        </w:rPr>
      </w:pPr>
      <w:r w:rsidRPr="00085480">
        <w:rPr>
          <w:rFonts w:cstheme="minorHAnsi"/>
          <w:color w:val="2A2A2A"/>
        </w:rPr>
        <w:t>• Content pertaining to sensitive company information should not be shared to the outside online community. Divulging information like the company’s design plans, sales strategies, internal operations and legal matters are prohibited, as well as any information that pertains to clients and customers.</w:t>
      </w:r>
    </w:p>
    <w:p w14:paraId="0E1E4D01" w14:textId="77777777" w:rsidR="00085480" w:rsidRPr="00085480" w:rsidRDefault="00085480" w:rsidP="00085480">
      <w:pPr>
        <w:ind w:left="-90"/>
        <w:rPr>
          <w:rFonts w:cstheme="minorHAnsi"/>
          <w:color w:val="2A2A2A"/>
        </w:rPr>
      </w:pPr>
    </w:p>
    <w:p w14:paraId="3B7CD53D" w14:textId="6B276D4F" w:rsidR="00085480" w:rsidRPr="00085480" w:rsidRDefault="00085480" w:rsidP="00085480">
      <w:pPr>
        <w:ind w:left="-90"/>
        <w:rPr>
          <w:rFonts w:cstheme="minorHAnsi"/>
          <w:color w:val="2A2A2A"/>
        </w:rPr>
      </w:pPr>
      <w:r w:rsidRPr="00085480">
        <w:rPr>
          <w:rFonts w:cstheme="minorHAnsi"/>
          <w:color w:val="2A2A2A"/>
        </w:rPr>
        <w:t xml:space="preserve">• The authenticity of what </w:t>
      </w:r>
      <w:r w:rsidRPr="00085480">
        <w:rPr>
          <w:rFonts w:cstheme="minorHAnsi"/>
          <w:color w:val="2A2A2A"/>
        </w:rPr>
        <w:t>employee’s</w:t>
      </w:r>
      <w:r w:rsidRPr="00085480">
        <w:rPr>
          <w:rFonts w:cstheme="minorHAnsi"/>
          <w:color w:val="2A2A2A"/>
        </w:rPr>
        <w:t xml:space="preserve"> post is important. Online authors should verify questionable content with credible sources before posting or tweeting about it.</w:t>
      </w:r>
    </w:p>
    <w:p w14:paraId="3F0D4FA4" w14:textId="77777777" w:rsidR="00085480" w:rsidRPr="00085480" w:rsidRDefault="00085480" w:rsidP="00085480">
      <w:pPr>
        <w:ind w:left="-90"/>
        <w:rPr>
          <w:rFonts w:cstheme="minorHAnsi"/>
          <w:color w:val="2A2A2A"/>
        </w:rPr>
      </w:pPr>
    </w:p>
    <w:p w14:paraId="7CB50F2E" w14:textId="77777777" w:rsidR="00085480" w:rsidRPr="00085480" w:rsidRDefault="00085480" w:rsidP="00085480">
      <w:pPr>
        <w:ind w:left="-90"/>
        <w:rPr>
          <w:rFonts w:cstheme="minorHAnsi"/>
          <w:color w:val="2A2A2A"/>
        </w:rPr>
      </w:pPr>
      <w:r w:rsidRPr="00085480">
        <w:rPr>
          <w:rFonts w:cstheme="minorHAnsi"/>
          <w:color w:val="2A2A2A"/>
        </w:rPr>
        <w:t>• Do not give out personal information about customers or employees.</w:t>
      </w:r>
    </w:p>
    <w:p w14:paraId="4914584A" w14:textId="77777777" w:rsidR="00085480" w:rsidRPr="00085480" w:rsidRDefault="00085480" w:rsidP="00085480">
      <w:pPr>
        <w:ind w:left="-90"/>
        <w:rPr>
          <w:rFonts w:cstheme="minorHAnsi"/>
          <w:color w:val="2A2A2A"/>
        </w:rPr>
      </w:pPr>
    </w:p>
    <w:p w14:paraId="2C8BDD09" w14:textId="77777777" w:rsidR="00085480" w:rsidRPr="00085480" w:rsidRDefault="00085480" w:rsidP="00085480">
      <w:pPr>
        <w:rPr>
          <w:rFonts w:cstheme="minorHAnsi"/>
          <w:color w:val="2A2A2A"/>
        </w:rPr>
      </w:pPr>
      <w:r w:rsidRPr="00085480">
        <w:rPr>
          <w:rFonts w:cstheme="minorHAnsi"/>
          <w:color w:val="2A2A2A"/>
        </w:rPr>
        <w:t>• No posting of confidential or non-public Company information. </w:t>
      </w:r>
    </w:p>
    <w:p w14:paraId="0CAB670F" w14:textId="77777777" w:rsidR="00085480" w:rsidRPr="00085480" w:rsidRDefault="00085480" w:rsidP="00085480">
      <w:pPr>
        <w:rPr>
          <w:rFonts w:cstheme="minorHAnsi"/>
          <w:color w:val="2A2A2A"/>
        </w:rPr>
      </w:pPr>
    </w:p>
    <w:p w14:paraId="269D5430" w14:textId="77777777" w:rsidR="00085480" w:rsidRPr="00085480" w:rsidRDefault="00085480" w:rsidP="00085480">
      <w:pPr>
        <w:rPr>
          <w:rFonts w:cstheme="minorHAnsi"/>
          <w:color w:val="2A2A2A"/>
        </w:rPr>
      </w:pPr>
      <w:r w:rsidRPr="00085480">
        <w:rPr>
          <w:rFonts w:cstheme="minorHAnsi"/>
          <w:color w:val="2A2A2A"/>
        </w:rPr>
        <w:t>• Do not respond to an offensive or negative post by any customer or supplier or colleague.</w:t>
      </w:r>
    </w:p>
    <w:p w14:paraId="7CB36F94" w14:textId="77777777" w:rsidR="00085480" w:rsidRPr="00085480" w:rsidRDefault="00085480" w:rsidP="00085480">
      <w:pPr>
        <w:rPr>
          <w:rFonts w:cstheme="minorHAnsi"/>
          <w:color w:val="2A2A2A"/>
        </w:rPr>
      </w:pPr>
    </w:p>
    <w:p w14:paraId="0ACC7F2C" w14:textId="77777777" w:rsidR="00085480" w:rsidRPr="00085480" w:rsidRDefault="00085480" w:rsidP="00085480">
      <w:pPr>
        <w:rPr>
          <w:rFonts w:cstheme="minorHAnsi"/>
        </w:rPr>
      </w:pPr>
      <w:r w:rsidRPr="00085480">
        <w:rPr>
          <w:rFonts w:cstheme="minorHAnsi"/>
        </w:rPr>
        <w:t>• No personal opinions, negative content or derogatory comments are allowed.</w:t>
      </w:r>
    </w:p>
    <w:p w14:paraId="62377EF1" w14:textId="77777777" w:rsidR="00085480" w:rsidRPr="00085480" w:rsidRDefault="00085480" w:rsidP="00085480">
      <w:pPr>
        <w:rPr>
          <w:rFonts w:cstheme="minorHAnsi"/>
          <w:color w:val="2A2A2A"/>
        </w:rPr>
      </w:pPr>
    </w:p>
    <w:p w14:paraId="060DDA17" w14:textId="77777777" w:rsidR="00085480" w:rsidRPr="00085480" w:rsidRDefault="00085480" w:rsidP="00085480">
      <w:pPr>
        <w:rPr>
          <w:rFonts w:cstheme="minorHAnsi"/>
          <w:color w:val="2A2A2A"/>
        </w:rPr>
      </w:pPr>
      <w:r w:rsidRPr="00085480">
        <w:rPr>
          <w:rFonts w:cstheme="minorHAnsi"/>
          <w:color w:val="2A2A2A"/>
        </w:rPr>
        <w:t>• Dishonorable content such as racial, ethnic, sexual, religious, and physical disability slurs are not tolerated.</w:t>
      </w:r>
    </w:p>
    <w:p w14:paraId="5C746577" w14:textId="77777777" w:rsidR="00085480" w:rsidRPr="00085480" w:rsidRDefault="00085480" w:rsidP="00085480">
      <w:pPr>
        <w:rPr>
          <w:rFonts w:cstheme="minorHAnsi"/>
        </w:rPr>
      </w:pPr>
    </w:p>
    <w:p w14:paraId="78658083" w14:textId="0B052E14" w:rsidR="00085480" w:rsidRPr="00085480" w:rsidRDefault="00085480" w:rsidP="00085480">
      <w:pPr>
        <w:rPr>
          <w:rFonts w:cstheme="minorHAnsi"/>
        </w:rPr>
      </w:pPr>
      <w:r w:rsidRPr="00085480">
        <w:rPr>
          <w:rFonts w:cstheme="minorHAnsi"/>
        </w:rPr>
        <w:t xml:space="preserve">• Content should relate to Company-related audiences or products only – </w:t>
      </w:r>
      <w:r w:rsidRPr="00085480">
        <w:rPr>
          <w:rFonts w:cstheme="minorHAnsi"/>
        </w:rPr>
        <w:t>i.e.</w:t>
      </w:r>
      <w:r w:rsidRPr="00085480">
        <w:rPr>
          <w:rFonts w:cstheme="minorHAnsi"/>
        </w:rPr>
        <w:t>: customers and/or company events or content (ex: tradeshows, new products (and updates), open houses, corporate changes, industry trends, professional-industry related topics, etc.)</w:t>
      </w:r>
    </w:p>
    <w:p w14:paraId="69000C36" w14:textId="77777777" w:rsidR="00085480" w:rsidRPr="00085480" w:rsidRDefault="00085480" w:rsidP="00085480">
      <w:pPr>
        <w:rPr>
          <w:rFonts w:cstheme="minorHAnsi"/>
        </w:rPr>
        <w:sectPr w:rsidR="00085480" w:rsidRPr="00085480" w:rsidSect="00534CD3">
          <w:pgSz w:w="12240" w:h="15840"/>
          <w:pgMar w:top="1440" w:right="1800" w:bottom="1440" w:left="1800" w:header="709" w:footer="709" w:gutter="0"/>
          <w:cols w:space="708"/>
          <w:docGrid w:linePitch="360"/>
        </w:sectPr>
      </w:pPr>
    </w:p>
    <w:p w14:paraId="41E15FBD" w14:textId="77777777" w:rsidR="00085480" w:rsidRPr="00085480" w:rsidRDefault="00085480" w:rsidP="00085480">
      <w:pPr>
        <w:rPr>
          <w:rFonts w:cstheme="minorHAnsi"/>
          <w:b/>
          <w:bCs/>
        </w:rPr>
      </w:pPr>
      <w:r w:rsidRPr="00085480">
        <w:rPr>
          <w:rFonts w:cstheme="minorHAnsi"/>
          <w:b/>
          <w:bCs/>
        </w:rPr>
        <w:t>Blogging:</w:t>
      </w:r>
    </w:p>
    <w:p w14:paraId="7E22B39E" w14:textId="77777777" w:rsidR="00085480" w:rsidRPr="00085480" w:rsidRDefault="00085480" w:rsidP="00085480">
      <w:pPr>
        <w:rPr>
          <w:rFonts w:cstheme="minorHAnsi"/>
          <w:b/>
          <w:bCs/>
        </w:rPr>
      </w:pPr>
      <w:r w:rsidRPr="00085480">
        <w:rPr>
          <w:rFonts w:cstheme="minorHAnsi"/>
          <w:b/>
          <w:bCs/>
        </w:rPr>
        <w:t>• Please have the EZ STAK Marketing Department review any/all blog content before it is posted for editorial style and content. Our Marketing Coordinator is responsible for posting all blog posts on your behalf across our various media channels.</w:t>
      </w:r>
    </w:p>
    <w:p w14:paraId="1451AC10" w14:textId="77777777" w:rsidR="00085480" w:rsidRPr="00085480" w:rsidRDefault="00085480" w:rsidP="00085480">
      <w:pPr>
        <w:rPr>
          <w:rFonts w:cstheme="minorHAnsi"/>
        </w:rPr>
      </w:pPr>
    </w:p>
    <w:p w14:paraId="1C429870" w14:textId="77777777" w:rsidR="00085480" w:rsidRPr="00085480" w:rsidRDefault="00085480" w:rsidP="00085480">
      <w:pPr>
        <w:rPr>
          <w:rFonts w:cstheme="minorHAnsi"/>
          <w:color w:val="2A2A2A"/>
        </w:rPr>
      </w:pPr>
      <w:r w:rsidRPr="00085480">
        <w:rPr>
          <w:rFonts w:cstheme="minorHAnsi"/>
          <w:color w:val="2A2A2A"/>
        </w:rPr>
        <w:t>• EZ STAK reserves the right to edit or amend any misleading or inaccurate content depicted in blog posts. The company also reserves the right to delete blog posts violating the code of conduct.</w:t>
      </w:r>
    </w:p>
    <w:p w14:paraId="41DEC420" w14:textId="77777777" w:rsidR="00085480" w:rsidRPr="00085480" w:rsidRDefault="00085480" w:rsidP="00085480">
      <w:pPr>
        <w:rPr>
          <w:rFonts w:cstheme="minorHAnsi"/>
          <w:color w:val="2A2A2A"/>
        </w:rPr>
      </w:pPr>
    </w:p>
    <w:p w14:paraId="1A16C563" w14:textId="77777777" w:rsidR="00085480" w:rsidRPr="00085480" w:rsidRDefault="00085480" w:rsidP="00085480">
      <w:pPr>
        <w:rPr>
          <w:rFonts w:cstheme="minorHAnsi"/>
          <w:color w:val="2A2A2A"/>
        </w:rPr>
      </w:pPr>
      <w:r w:rsidRPr="00085480">
        <w:rPr>
          <w:rFonts w:cstheme="minorHAnsi"/>
          <w:color w:val="2A2A2A"/>
        </w:rPr>
        <w:t>• EZ STAK values, respects, and upholds the intellectual property rights of its bloggers.</w:t>
      </w:r>
    </w:p>
    <w:p w14:paraId="769F1E8F" w14:textId="77777777" w:rsidR="00085480" w:rsidRPr="00085480" w:rsidRDefault="00085480" w:rsidP="00085480">
      <w:pPr>
        <w:rPr>
          <w:rFonts w:cstheme="minorHAnsi"/>
          <w:color w:val="2A2A2A"/>
        </w:rPr>
      </w:pPr>
    </w:p>
    <w:p w14:paraId="51644B9C" w14:textId="77777777" w:rsidR="00085480" w:rsidRPr="00085480" w:rsidRDefault="00085480" w:rsidP="00085480">
      <w:pPr>
        <w:rPr>
          <w:rFonts w:cstheme="minorHAnsi"/>
          <w:b/>
          <w:bCs/>
          <w:color w:val="2A2A2A"/>
        </w:rPr>
      </w:pPr>
      <w:r w:rsidRPr="00085480">
        <w:rPr>
          <w:rFonts w:cstheme="minorHAnsi"/>
          <w:b/>
          <w:bCs/>
          <w:color w:val="2A2A2A"/>
        </w:rPr>
        <w:t>Policy Approval:</w:t>
      </w:r>
    </w:p>
    <w:p w14:paraId="0FB57CA9" w14:textId="77777777" w:rsidR="00085480" w:rsidRPr="00085480" w:rsidRDefault="00085480" w:rsidP="00085480">
      <w:pPr>
        <w:rPr>
          <w:rFonts w:cstheme="minorHAnsi"/>
          <w:b/>
          <w:bCs/>
          <w:color w:val="2A2A2A"/>
        </w:rPr>
      </w:pPr>
      <w:r w:rsidRPr="00085480">
        <w:rPr>
          <w:rFonts w:cstheme="minorHAnsi"/>
          <w:b/>
          <w:bCs/>
          <w:color w:val="2A2A2A"/>
        </w:rPr>
        <w:t xml:space="preserve">Please authorize that you have read and agree to abide </w:t>
      </w:r>
      <w:proofErr w:type="gramStart"/>
      <w:r w:rsidRPr="00085480">
        <w:rPr>
          <w:rFonts w:cstheme="minorHAnsi"/>
          <w:b/>
          <w:bCs/>
          <w:color w:val="2A2A2A"/>
        </w:rPr>
        <w:t>to</w:t>
      </w:r>
      <w:proofErr w:type="gramEnd"/>
      <w:r w:rsidRPr="00085480">
        <w:rPr>
          <w:rFonts w:cstheme="minorHAnsi"/>
          <w:b/>
          <w:bCs/>
          <w:color w:val="2A2A2A"/>
        </w:rPr>
        <w:t xml:space="preserve"> the </w:t>
      </w:r>
    </w:p>
    <w:p w14:paraId="407C22D5" w14:textId="77777777" w:rsidR="00085480" w:rsidRPr="00085480" w:rsidRDefault="00085480" w:rsidP="00085480">
      <w:pPr>
        <w:rPr>
          <w:rFonts w:cstheme="minorHAnsi"/>
          <w:b/>
          <w:bCs/>
          <w:color w:val="2A2A2A"/>
        </w:rPr>
      </w:pPr>
      <w:r w:rsidRPr="00085480">
        <w:rPr>
          <w:rFonts w:cstheme="minorHAnsi"/>
          <w:b/>
          <w:bCs/>
          <w:color w:val="2A2A2A"/>
        </w:rPr>
        <w:t>EZ STAK INC. Social Media Guideline Policy as outlined above:</w:t>
      </w:r>
    </w:p>
    <w:p w14:paraId="75510B22" w14:textId="77777777" w:rsidR="00085480" w:rsidRPr="00085480" w:rsidRDefault="00085480" w:rsidP="00085480">
      <w:pPr>
        <w:rPr>
          <w:rFonts w:cstheme="minorHAnsi"/>
          <w:b/>
          <w:bCs/>
          <w:color w:val="2A2A2A"/>
        </w:rPr>
      </w:pPr>
    </w:p>
    <w:p w14:paraId="41251BAD" w14:textId="77777777" w:rsidR="00085480" w:rsidRPr="00085480" w:rsidRDefault="00085480" w:rsidP="00085480">
      <w:pPr>
        <w:rPr>
          <w:rFonts w:cstheme="minorHAnsi"/>
          <w:color w:val="2A2A2A"/>
        </w:rPr>
      </w:pPr>
    </w:p>
    <w:p w14:paraId="47A38D4B" w14:textId="77777777" w:rsidR="00085480" w:rsidRPr="00085480" w:rsidRDefault="00085480" w:rsidP="00085480">
      <w:pPr>
        <w:rPr>
          <w:rFonts w:cstheme="minorHAnsi"/>
          <w:color w:val="2A2A2A"/>
        </w:rPr>
      </w:pPr>
    </w:p>
    <w:p w14:paraId="68706117" w14:textId="77777777" w:rsidR="00085480" w:rsidRPr="00085480" w:rsidRDefault="00085480" w:rsidP="00085480">
      <w:pPr>
        <w:rPr>
          <w:rFonts w:cstheme="minorHAnsi"/>
          <w:color w:val="2A2A2A"/>
        </w:rPr>
      </w:pPr>
      <w:r w:rsidRPr="00085480">
        <w:rPr>
          <w:rFonts w:cstheme="minorHAnsi"/>
          <w:noProof/>
          <w:lang w:val="en-CA" w:eastAsia="en-CA"/>
        </w:rPr>
        <mc:AlternateContent>
          <mc:Choice Requires="wps">
            <w:drawing>
              <wp:anchor distT="4294967295" distB="4294967295" distL="114300" distR="114300" simplePos="0" relativeHeight="251659264" behindDoc="0" locked="0" layoutInCell="1" allowOverlap="1" wp14:anchorId="37FD9154" wp14:editId="15BD1A10">
                <wp:simplePos x="0" y="0"/>
                <wp:positionH relativeFrom="column">
                  <wp:posOffset>25400</wp:posOffset>
                </wp:positionH>
                <wp:positionV relativeFrom="paragraph">
                  <wp:posOffset>54609</wp:posOffset>
                </wp:positionV>
                <wp:extent cx="5486400" cy="0"/>
                <wp:effectExtent l="0" t="0" r="19050" b="19050"/>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0" cy="0"/>
                        </a:xfrm>
                        <a:prstGeom prst="line">
                          <a:avLst/>
                        </a:prstGeom>
                        <a:ln w="9525">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D93DB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4.3pt" to="43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" strokecolor="#7f7f7f [1612]">
                <v:stroke joinstyle="miter"/>
                <o:lock v:ext="edit" shapetype="f"/>
              </v:line>
            </w:pict>
          </mc:Fallback>
        </mc:AlternateContent>
      </w:r>
    </w:p>
    <w:p w14:paraId="3A49B04F" w14:textId="46009DD2" w:rsidR="00085480" w:rsidRPr="00085480" w:rsidRDefault="00085480" w:rsidP="00085480">
      <w:pPr>
        <w:rPr>
          <w:rFonts w:cstheme="minorHAnsi"/>
          <w:color w:val="2A2A2A"/>
        </w:rPr>
      </w:pPr>
      <w:r w:rsidRPr="00085480">
        <w:rPr>
          <w:rFonts w:cstheme="minorHAnsi"/>
          <w:color w:val="2A2A2A"/>
        </w:rPr>
        <w:t>Employee Name (</w:t>
      </w:r>
      <w:proofErr w:type="gramStart"/>
      <w:r w:rsidRPr="00085480">
        <w:rPr>
          <w:rFonts w:cstheme="minorHAnsi"/>
          <w:color w:val="2A2A2A"/>
        </w:rPr>
        <w:t xml:space="preserve">print)  </w:t>
      </w:r>
      <w:r w:rsidRPr="00085480">
        <w:rPr>
          <w:rFonts w:cstheme="minorHAnsi"/>
          <w:color w:val="2A2A2A"/>
        </w:rPr>
        <w:t xml:space="preserve"> </w:t>
      </w:r>
      <w:proofErr w:type="gramEnd"/>
      <w:r w:rsidRPr="00085480">
        <w:rPr>
          <w:rFonts w:cstheme="minorHAnsi"/>
          <w:color w:val="2A2A2A"/>
        </w:rPr>
        <w:t xml:space="preserve"> </w:t>
      </w:r>
      <w:r w:rsidRPr="00085480">
        <w:rPr>
          <w:rFonts w:cstheme="minorHAnsi"/>
          <w:color w:val="2A2A2A"/>
        </w:rPr>
        <w:tab/>
        <w:t xml:space="preserve">Signature </w:t>
      </w:r>
      <w:r w:rsidRPr="00085480">
        <w:rPr>
          <w:rFonts w:cstheme="minorHAnsi"/>
          <w:color w:val="2A2A2A"/>
        </w:rPr>
        <w:tab/>
      </w:r>
      <w:r w:rsidRPr="00085480">
        <w:rPr>
          <w:rFonts w:cstheme="minorHAnsi"/>
          <w:color w:val="2A2A2A"/>
        </w:rPr>
        <w:tab/>
        <w:t xml:space="preserve"> </w:t>
      </w:r>
      <w:r w:rsidRPr="00085480">
        <w:rPr>
          <w:rFonts w:cstheme="minorHAnsi"/>
          <w:color w:val="2A2A2A"/>
        </w:rPr>
        <w:tab/>
      </w:r>
      <w:r w:rsidRPr="00085480">
        <w:rPr>
          <w:rFonts w:cstheme="minorHAnsi"/>
          <w:color w:val="2A2A2A"/>
        </w:rPr>
        <w:tab/>
      </w:r>
      <w:r w:rsidRPr="00085480">
        <w:rPr>
          <w:rFonts w:cstheme="minorHAnsi"/>
          <w:color w:val="2A2A2A"/>
        </w:rPr>
        <w:tab/>
        <w:t>Date</w:t>
      </w:r>
      <w:r w:rsidRPr="00085480">
        <w:rPr>
          <w:rFonts w:cstheme="minorHAnsi"/>
          <w:color w:val="2A2A2A"/>
        </w:rPr>
        <w:tab/>
      </w:r>
    </w:p>
    <w:p w14:paraId="0D2C8FF8" w14:textId="77777777" w:rsidR="00085480" w:rsidRDefault="00085480"/>
    <w:sectPr w:rsidR="00085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2A0"/>
    <w:rsid w:val="00085480"/>
    <w:rsid w:val="000D008B"/>
    <w:rsid w:val="000D396D"/>
    <w:rsid w:val="0041090D"/>
    <w:rsid w:val="006A4002"/>
    <w:rsid w:val="006B7121"/>
    <w:rsid w:val="006E2F89"/>
    <w:rsid w:val="008E4B04"/>
    <w:rsid w:val="009E72A0"/>
    <w:rsid w:val="00A63FF2"/>
    <w:rsid w:val="00AA3065"/>
    <w:rsid w:val="00D73E19"/>
    <w:rsid w:val="00D93B22"/>
    <w:rsid w:val="00F11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F077"/>
  <w15:chartTrackingRefBased/>
  <w15:docId w15:val="{4342C824-70F6-48F6-B4BE-543B5FDC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7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Gregoire</dc:creator>
  <cp:keywords/>
  <dc:description/>
  <cp:lastModifiedBy>Laurie Gregoire</cp:lastModifiedBy>
  <cp:revision>2</cp:revision>
  <dcterms:created xsi:type="dcterms:W3CDTF">2022-07-25T21:03:00Z</dcterms:created>
  <dcterms:modified xsi:type="dcterms:W3CDTF">2022-07-25T21:03:00Z</dcterms:modified>
</cp:coreProperties>
</file>